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2B61" w14:textId="621C233A" w:rsidR="009E38D9" w:rsidRPr="00586833" w:rsidRDefault="009E38D9" w:rsidP="009E38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33">
        <w:rPr>
          <w:rFonts w:ascii="Times New Roman" w:hAnsi="Times New Roman" w:cs="Times New Roman"/>
          <w:b/>
          <w:sz w:val="28"/>
          <w:szCs w:val="28"/>
        </w:rPr>
        <w:t>П</w:t>
      </w:r>
      <w:r w:rsidR="00667AC3" w:rsidRPr="00586833">
        <w:rPr>
          <w:rFonts w:ascii="Times New Roman" w:hAnsi="Times New Roman" w:cs="Times New Roman"/>
          <w:b/>
          <w:sz w:val="28"/>
          <w:szCs w:val="28"/>
        </w:rPr>
        <w:t xml:space="preserve">олитика в отношении обработки персональных данных </w:t>
      </w:r>
    </w:p>
    <w:p w14:paraId="1981B9B9" w14:textId="77777777" w:rsidR="009E38D9" w:rsidRDefault="009E38D9" w:rsidP="003836A7">
      <w:pPr>
        <w:pStyle w:val="a5"/>
        <w:jc w:val="both"/>
        <w:rPr>
          <w:rFonts w:ascii="Times New Roman" w:hAnsi="Times New Roman" w:cs="Times New Roman"/>
        </w:rPr>
      </w:pPr>
    </w:p>
    <w:p w14:paraId="1B32B983" w14:textId="44B04FCB" w:rsidR="001B5903" w:rsidRPr="00F72C75" w:rsidRDefault="009E38D9" w:rsidP="007A5D7D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Настоящая </w:t>
      </w:r>
      <w:r w:rsidR="00667AC3">
        <w:rPr>
          <w:rFonts w:ascii="Times New Roman" w:hAnsi="Times New Roman" w:cs="Times New Roman"/>
        </w:rPr>
        <w:t>П</w:t>
      </w:r>
      <w:r w:rsidR="001B5903" w:rsidRPr="00F72C75">
        <w:rPr>
          <w:rFonts w:ascii="Times New Roman" w:hAnsi="Times New Roman" w:cs="Times New Roman"/>
        </w:rPr>
        <w:t xml:space="preserve">олитика </w:t>
      </w:r>
      <w:r w:rsidR="00667AC3">
        <w:rPr>
          <w:rFonts w:ascii="Times New Roman" w:hAnsi="Times New Roman" w:cs="Times New Roman"/>
        </w:rPr>
        <w:t xml:space="preserve">в отношении обработки персональных данных </w:t>
      </w:r>
      <w:r w:rsidR="001B5903" w:rsidRPr="00F72C75">
        <w:rPr>
          <w:rFonts w:ascii="Times New Roman" w:hAnsi="Times New Roman" w:cs="Times New Roman"/>
        </w:rPr>
        <w:t xml:space="preserve">(далее — Политика) разработана Благотворительным Фондом помощи детям </w:t>
      </w:r>
      <w:r w:rsidR="00C75C09" w:rsidRPr="00F72C75">
        <w:rPr>
          <w:rFonts w:ascii="Times New Roman" w:hAnsi="Times New Roman" w:cs="Times New Roman"/>
        </w:rPr>
        <w:t xml:space="preserve">и молодежи </w:t>
      </w:r>
      <w:r w:rsidR="001B5903" w:rsidRPr="00F72C75">
        <w:rPr>
          <w:rFonts w:ascii="Times New Roman" w:hAnsi="Times New Roman" w:cs="Times New Roman"/>
        </w:rPr>
        <w:t>«ГАЛЧОНОК»</w:t>
      </w:r>
      <w:r w:rsidR="003836A7" w:rsidRPr="00F72C75">
        <w:rPr>
          <w:rFonts w:ascii="Times New Roman" w:hAnsi="Times New Roman" w:cs="Times New Roman"/>
        </w:rPr>
        <w:t xml:space="preserve">, адрес регистрации: </w:t>
      </w:r>
      <w:r w:rsidR="003836A7" w:rsidRPr="00F72C75">
        <w:rPr>
          <w:rFonts w:ascii="Times New Roman" w:hAnsi="Times New Roman" w:cs="Times New Roman"/>
          <w:bCs/>
        </w:rPr>
        <w:t xml:space="preserve">119019, г. Москва, Гоголевский бульвар, дом 29, </w:t>
      </w:r>
      <w:proofErr w:type="spellStart"/>
      <w:r w:rsidR="003836A7" w:rsidRPr="00F72C75">
        <w:rPr>
          <w:rFonts w:ascii="Times New Roman" w:hAnsi="Times New Roman" w:cs="Times New Roman"/>
          <w:bCs/>
        </w:rPr>
        <w:t>эт</w:t>
      </w:r>
      <w:proofErr w:type="spellEnd"/>
      <w:r w:rsidR="003836A7" w:rsidRPr="00F72C75">
        <w:rPr>
          <w:rFonts w:ascii="Times New Roman" w:hAnsi="Times New Roman" w:cs="Times New Roman"/>
          <w:bCs/>
        </w:rPr>
        <w:t>. 1, пом. II, ком. 6-11.</w:t>
      </w:r>
      <w:r w:rsidR="003836A7" w:rsidRPr="00F72C75">
        <w:rPr>
          <w:rFonts w:ascii="Times New Roman" w:hAnsi="Times New Roman" w:cs="Times New Roman"/>
        </w:rPr>
        <w:t xml:space="preserve">  ОГРН 1127799008611</w:t>
      </w:r>
      <w:r>
        <w:rPr>
          <w:rFonts w:ascii="Times New Roman" w:hAnsi="Times New Roman" w:cs="Times New Roman"/>
        </w:rPr>
        <w:t xml:space="preserve"> </w:t>
      </w:r>
      <w:r w:rsidR="003836A7" w:rsidRPr="00F72C75">
        <w:rPr>
          <w:rFonts w:ascii="Times New Roman" w:hAnsi="Times New Roman" w:cs="Times New Roman"/>
        </w:rPr>
        <w:t xml:space="preserve">ИНН 7722400642 </w:t>
      </w:r>
      <w:r w:rsidR="001B5903" w:rsidRPr="00F72C75">
        <w:rPr>
          <w:rFonts w:ascii="Times New Roman" w:hAnsi="Times New Roman" w:cs="Times New Roman"/>
        </w:rPr>
        <w:t>(далее — Фонд) в соответствии с Федеральным законом от 27.07.2006 г. № 152-ФЗ «О персональных данных» и другими нормативными правовыми актами в области персональных данных</w:t>
      </w:r>
      <w:r w:rsidR="007A5D7D">
        <w:rPr>
          <w:rFonts w:ascii="Times New Roman" w:hAnsi="Times New Roman" w:cs="Times New Roman"/>
        </w:rPr>
        <w:t xml:space="preserve"> и определяет правила обработки персональных данных и </w:t>
      </w:r>
      <w:r w:rsidR="001B5903" w:rsidRPr="00F72C75">
        <w:rPr>
          <w:rFonts w:ascii="Times New Roman" w:eastAsia="Times New Roman" w:hAnsi="Times New Roman" w:cs="Times New Roman"/>
          <w:color w:val="000000"/>
        </w:rPr>
        <w:t xml:space="preserve">всей информации о физическом лице, которую Фонд может получить во время использования физическим лицом </w:t>
      </w:r>
      <w:r w:rsidR="008B5C74">
        <w:rPr>
          <w:rFonts w:ascii="Times New Roman" w:eastAsia="Times New Roman" w:hAnsi="Times New Roman" w:cs="Times New Roman"/>
          <w:color w:val="000000"/>
        </w:rPr>
        <w:t xml:space="preserve">сервисов </w:t>
      </w:r>
      <w:r w:rsidR="008467E6">
        <w:rPr>
          <w:rFonts w:ascii="Times New Roman" w:eastAsia="Times New Roman" w:hAnsi="Times New Roman" w:cs="Times New Roman"/>
          <w:color w:val="000000"/>
        </w:rPr>
        <w:t>сайта</w:t>
      </w:r>
      <w:r w:rsidR="00667AC3">
        <w:rPr>
          <w:rFonts w:ascii="Times New Roman" w:eastAsia="Times New Roman" w:hAnsi="Times New Roman" w:cs="Times New Roman"/>
          <w:color w:val="000000"/>
        </w:rPr>
        <w:t>, рас</w:t>
      </w:r>
      <w:r w:rsidR="008E5BA7">
        <w:rPr>
          <w:rFonts w:ascii="Times New Roman" w:eastAsia="Times New Roman" w:hAnsi="Times New Roman" w:cs="Times New Roman"/>
          <w:color w:val="000000"/>
        </w:rPr>
        <w:t>п</w:t>
      </w:r>
      <w:r w:rsidR="00667AC3">
        <w:rPr>
          <w:rFonts w:ascii="Times New Roman" w:eastAsia="Times New Roman" w:hAnsi="Times New Roman" w:cs="Times New Roman"/>
          <w:color w:val="000000"/>
        </w:rPr>
        <w:t xml:space="preserve">оложенного по адресу: </w:t>
      </w:r>
      <w:hyperlink r:id="rId5" w:history="1">
        <w:r w:rsidR="008B5C74" w:rsidRPr="00595EE7">
          <w:rPr>
            <w:rStyle w:val="a6"/>
            <w:rFonts w:ascii="Times New Roman" w:hAnsi="Times New Roman" w:cs="Times New Roman"/>
            <w:sz w:val="24"/>
            <w:szCs w:val="24"/>
          </w:rPr>
          <w:t>https://www.bf-galchonok.ru/</w:t>
        </w:r>
      </w:hyperlink>
      <w:r w:rsidR="008467E6">
        <w:rPr>
          <w:rFonts w:ascii="Times New Roman" w:eastAsia="Times New Roman" w:hAnsi="Times New Roman" w:cs="Times New Roman"/>
          <w:color w:val="000000"/>
        </w:rPr>
        <w:t>, собственником которого является Фонд</w:t>
      </w:r>
      <w:r w:rsidR="008B5C74">
        <w:rPr>
          <w:rFonts w:ascii="Times New Roman" w:eastAsia="Times New Roman" w:hAnsi="Times New Roman" w:cs="Times New Roman"/>
          <w:color w:val="000000"/>
        </w:rPr>
        <w:t>,</w:t>
      </w:r>
      <w:r w:rsidR="008467E6">
        <w:rPr>
          <w:rFonts w:ascii="Times New Roman" w:eastAsia="Times New Roman" w:hAnsi="Times New Roman" w:cs="Times New Roman"/>
          <w:color w:val="000000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</w:rPr>
        <w:t>(далее</w:t>
      </w:r>
      <w:r w:rsidR="008467E6">
        <w:rPr>
          <w:rFonts w:ascii="Times New Roman" w:eastAsia="Times New Roman" w:hAnsi="Times New Roman" w:cs="Times New Roman"/>
          <w:color w:val="000000"/>
        </w:rPr>
        <w:t xml:space="preserve"> «</w:t>
      </w:r>
      <w:r w:rsidR="001B5903" w:rsidRPr="00F72C75">
        <w:rPr>
          <w:rFonts w:ascii="Times New Roman" w:eastAsia="Times New Roman" w:hAnsi="Times New Roman" w:cs="Times New Roman"/>
          <w:color w:val="000000"/>
        </w:rPr>
        <w:t>Сервисы</w:t>
      </w:r>
      <w:r w:rsidR="008467E6">
        <w:rPr>
          <w:rFonts w:ascii="Times New Roman" w:eastAsia="Times New Roman" w:hAnsi="Times New Roman" w:cs="Times New Roman"/>
          <w:color w:val="000000"/>
        </w:rPr>
        <w:t>»</w:t>
      </w:r>
      <w:r w:rsidR="001B5903" w:rsidRPr="00F72C75">
        <w:rPr>
          <w:rFonts w:ascii="Times New Roman" w:eastAsia="Times New Roman" w:hAnsi="Times New Roman" w:cs="Times New Roman"/>
          <w:color w:val="000000"/>
        </w:rPr>
        <w:t>).</w:t>
      </w:r>
    </w:p>
    <w:p w14:paraId="61D83654" w14:textId="49A5BCFE" w:rsidR="003836A7" w:rsidRPr="00F72C75" w:rsidRDefault="003836A7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Используемые Термины</w:t>
      </w:r>
    </w:p>
    <w:p w14:paraId="1A7EDC4C" w14:textId="77777777" w:rsidR="001C46D6" w:rsidRPr="00F72C75" w:rsidRDefault="001C46D6" w:rsidP="001C46D6">
      <w:pPr>
        <w:pStyle w:val="a4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7F187A16" w14:textId="21ED9FBD" w:rsidR="003836A7" w:rsidRPr="009E38D9" w:rsidRDefault="003836A7" w:rsidP="00984652">
      <w:pPr>
        <w:pStyle w:val="a4"/>
        <w:ind w:left="0"/>
        <w:jc w:val="both"/>
        <w:rPr>
          <w:rFonts w:ascii="Verdana" w:eastAsia="Times New Roman" w:hAnsi="Verdana" w:cs="Times New Roman"/>
          <w:b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Оператор персональных данных – </w:t>
      </w:r>
      <w:r w:rsidRPr="00F72C7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  <w:t xml:space="preserve">юридическое или физическое лицо, 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Pr="009E38D9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Оператором персональных данных, обрабатываемых с использованием Сервисов, является Фонд</w:t>
      </w:r>
      <w:r w:rsidR="00984652" w:rsidRPr="009E38D9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</w:t>
      </w:r>
    </w:p>
    <w:p w14:paraId="435835CE" w14:textId="62724EC9" w:rsidR="00984652" w:rsidRDefault="00984652" w:rsidP="00984652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Сайт</w:t>
      </w:r>
      <w:r w:rsidRPr="00F72C7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/>
        </w:rPr>
        <w:t xml:space="preserve"> - 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сети «Интернет»</w:t>
      </w:r>
      <w:r w:rsidR="004F5C26"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</w:t>
      </w:r>
    </w:p>
    <w:p w14:paraId="23547384" w14:textId="01C7B075" w:rsidR="009E38D9" w:rsidRPr="00F72C75" w:rsidRDefault="009E38D9" w:rsidP="00984652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9E38D9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Мобильное приложение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– специальное программное обеспечение, позволяющее Пользователю Сайта использовать его возможности на электронных мобильных устройствах. </w:t>
      </w:r>
    </w:p>
    <w:p w14:paraId="7262C03E" w14:textId="776CE04F" w:rsidR="00984652" w:rsidRDefault="00984652" w:rsidP="00984652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Персональные данные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4F5C26"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</w:t>
      </w:r>
    </w:p>
    <w:p w14:paraId="40BE60C0" w14:textId="04891473" w:rsidR="00F72C75" w:rsidRPr="00F72C75" w:rsidRDefault="00F72C75" w:rsidP="00984652">
      <w:pPr>
        <w:jc w:val="both"/>
        <w:rPr>
          <w:rFonts w:ascii="Verdana" w:eastAsia="Times New Roman" w:hAnsi="Verdana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Пользователь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– физическое лицо, действующее от своего имени или являющееся п</w:t>
      </w:r>
      <w:r w:rsidR="004F7D0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редставителем юридического лица, получившее доступ к Сервисам и осуществляющее их использование. </w:t>
      </w:r>
    </w:p>
    <w:p w14:paraId="0A76C29D" w14:textId="0914A77A" w:rsidR="004F5C26" w:rsidRPr="00F72C75" w:rsidRDefault="004F5C26" w:rsidP="004F5C26">
      <w:pPr>
        <w:jc w:val="both"/>
        <w:rPr>
          <w:rFonts w:ascii="Verdana" w:eastAsia="Times New Roman" w:hAnsi="Verdana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Конфиденциальность персональных данных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– законодательное установленное требование операторам и иным лицам, получившим персональные данные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5A88D95E" w14:textId="473B1E66" w:rsidR="00D640FA" w:rsidRPr="00F72C75" w:rsidRDefault="00D640FA" w:rsidP="00D640FA">
      <w:pPr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F72C75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О</w:t>
      </w:r>
      <w:r w:rsidRPr="00D640FA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бработка персональных данных</w:t>
      </w:r>
      <w:r w:rsidRPr="00D640F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F72C7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уничтожение персональных данных.</w:t>
      </w:r>
    </w:p>
    <w:p w14:paraId="04039C80" w14:textId="0DE9E6ED" w:rsidR="001B5903" w:rsidRDefault="001B5903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Общие положения</w:t>
      </w:r>
    </w:p>
    <w:p w14:paraId="60D85C33" w14:textId="77777777" w:rsidR="00970FDB" w:rsidRPr="00F72C75" w:rsidRDefault="00970FDB" w:rsidP="00970FDB">
      <w:pPr>
        <w:pStyle w:val="a4"/>
        <w:spacing w:before="100" w:beforeAutospacing="1" w:after="100" w:afterAutospacing="1"/>
        <w:ind w:left="644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1997A009" w14:textId="72704683" w:rsidR="001B5903" w:rsidRDefault="001B5903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Политика определяет порядок обработки и защиты </w:t>
      </w:r>
      <w:r w:rsidR="00D640FA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</w:t>
      </w:r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рсональных данных, </w:t>
      </w:r>
      <w:proofErr w:type="gramStart"/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получаемых </w:t>
      </w:r>
      <w:r w:rsidR="005B567B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Фондом</w:t>
      </w:r>
      <w:proofErr w:type="gramEnd"/>
      <w:r w:rsidR="005B567B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от Пользователей в связи с использованием ими Сервисов. </w:t>
      </w:r>
    </w:p>
    <w:p w14:paraId="68E34253" w14:textId="209CF70D" w:rsidR="001B5903" w:rsidRPr="00F72C75" w:rsidRDefault="001B5903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Использование физическим лицом Сервисов означает безоговорочное согласие с настоящей Политикой и указанными в ней условиями </w:t>
      </w:r>
      <w:r w:rsidR="00C86C48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обработки </w:t>
      </w: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персональных данных. В случае несогласия физического лица с Политикой использование Сервисов должно быть немедленно прекращено.</w:t>
      </w:r>
    </w:p>
    <w:p w14:paraId="717447CF" w14:textId="1C4C2EB8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>жизни, личную и семейную тайну, четкое и неукоснительное соблюдение требований законодательства Российской Федерации в области персональных данных.</w:t>
      </w:r>
    </w:p>
    <w:p w14:paraId="14F3D25A" w14:textId="3C673D77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Действие Политики распространяется на все персональные данные физических лиц, обрабатываемые Фондом как с применением средств автоматизации, так и без применения таких средств, а также связанные с обработкой персональных данных процессы. К таким процессам в том числе, но не ограничиваясь, относятся: сбор, запись, систематизация, накопление, хранение, уточнение (обновление, изменение), электронное копирование, извлечение, использование, передача (распространение, предоставление, доступ), обезличивание, блокирование, удаление и уничтожение персональных данных.</w:t>
      </w:r>
    </w:p>
    <w:p w14:paraId="68D98DCD" w14:textId="12966068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публикует Политику по адресу</w:t>
      </w:r>
      <w:r w:rsidR="009C79F8" w:rsidRPr="009C79F8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: https://www.bf-galchonok.ru/wp-content/uploads/2021/05/Politika-sajta-Fond.docx,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а также предоставляет неограниченный доступ к ней любому лицу, лично обратившемуся к Фонду.</w:t>
      </w:r>
    </w:p>
    <w:p w14:paraId="7D21D9C5" w14:textId="502858CD" w:rsidR="001B5903" w:rsidRPr="00F72C75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вправе вносить изменения в Политику по мере необходимости. Обязательный пересмотр Политики проводится в случае существенных изменений международного или национального законодательства в сфере персональных данных.</w:t>
      </w:r>
    </w:p>
    <w:p w14:paraId="16AC54C7" w14:textId="1BBDFA11" w:rsidR="001B5903" w:rsidRDefault="00C86C48" w:rsidP="001C46D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1B5903" w:rsidRPr="00F72C7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вправе не проверять достоверность предоставленных физическим лицом персональных данных и его дееспособность. Физическое лицо гарантирует, что все данные являются достоверными, актуальными и не нарушают законодательство Российской Федерации.</w:t>
      </w:r>
    </w:p>
    <w:p w14:paraId="00D68A14" w14:textId="77777777" w:rsidR="00EA2323" w:rsidRPr="00F72C75" w:rsidRDefault="00EA2323" w:rsidP="00EA2323">
      <w:pPr>
        <w:pStyle w:val="a4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67B64BE3" w14:textId="76504791" w:rsidR="001B5903" w:rsidRDefault="001B5903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F72C7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Цели обработки персональных данных</w:t>
      </w:r>
      <w:r w:rsidR="004F7D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Пользователей</w:t>
      </w:r>
    </w:p>
    <w:p w14:paraId="61582548" w14:textId="77777777" w:rsidR="008467E6" w:rsidRDefault="008467E6" w:rsidP="008467E6">
      <w:pPr>
        <w:pStyle w:val="a4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4EE24D10" w14:textId="643F0964" w:rsidR="008467E6" w:rsidRPr="008467E6" w:rsidRDefault="008467E6" w:rsidP="008467E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8467E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AB3362D" w14:textId="410DB446" w:rsidR="008467E6" w:rsidRPr="00EA2323" w:rsidRDefault="008467E6" w:rsidP="00EA2323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Персональную информацию Пользователя </w:t>
      </w:r>
      <w:proofErr w:type="gramStart"/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Фонд  обрабатывает</w:t>
      </w:r>
      <w:proofErr w:type="gramEnd"/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в следующих целях:</w:t>
      </w:r>
    </w:p>
    <w:p w14:paraId="50220337" w14:textId="754FBD1F" w:rsidR="00A33318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редоставление доступа к Сервисам, в том числе для регистрации на Сервисах;</w:t>
      </w:r>
    </w:p>
    <w:p w14:paraId="6C531FD0" w14:textId="4556CF9E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дентификация Пользователя, предоставившего персональные данные путем заполнения </w:t>
      </w:r>
      <w:proofErr w:type="spellStart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web</w:t>
      </w:r>
      <w:proofErr w:type="spellEnd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-формы на Сервисах Фонда для осуществления коммуникации</w:t>
      </w:r>
      <w:r w:rsidR="0098668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 осуществления платежной транзакции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и обратной связи</w:t>
      </w:r>
      <w:r w:rsidR="005B567B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4BF84C99" w14:textId="33B75A97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редоставление информации, оказание консультационной</w:t>
      </w:r>
      <w:r w:rsidR="00F72C75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 информационной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и технической поддержки Пользователю. Для связи с Пользователем Фонд вправе использовать указанные Пользователем номер телефона и/или адрес электронной почты;</w:t>
      </w:r>
    </w:p>
    <w:p w14:paraId="0F9F61ED" w14:textId="5660FEEF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у</w:t>
      </w:r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становления с Пользователем обратной связи, включая направление уведомлений, сведений информационного характера, запросов, касающихся использования Сервисов, информационных материалов, размещенных на Сервисах, обработку запросов и заявок от Пользователя. Для связи с Пользователем Оператор вправе использовать указанные Пользователем номер телефона и/или адрес </w:t>
      </w:r>
      <w:proofErr w:type="spellStart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электроннои</w:t>
      </w:r>
      <w:proofErr w:type="spellEnd"/>
      <w:r w:rsidR="00A33318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̆ почты.</w:t>
      </w:r>
    </w:p>
    <w:p w14:paraId="707C7A7D" w14:textId="26F981B2" w:rsidR="001B5903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роведение, при необходимости, исследования любых категорий, в том числе анализа по улучшению качества Сервисов;</w:t>
      </w:r>
    </w:p>
    <w:p w14:paraId="485299D8" w14:textId="61471745" w:rsidR="005B567B" w:rsidRPr="00EA232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</w:t>
      </w:r>
      <w:r w:rsidR="005B567B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редоставления Пользователю эффективной клиентской и технической поддержки при возникновении проблем, связанных с использованием Се</w:t>
      </w:r>
      <w:r w:rsid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</w:t>
      </w:r>
      <w:r w:rsidR="005B567B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висов;</w:t>
      </w:r>
    </w:p>
    <w:p w14:paraId="727412DB" w14:textId="6BA19CC4" w:rsidR="001B5903" w:rsidRDefault="00FC3C75" w:rsidP="00EA2323">
      <w:pPr>
        <w:pStyle w:val="a4"/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</w:t>
      </w:r>
      <w:r w:rsidR="001B5903"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беспечение работоспособности и безопасности Сервисов.</w:t>
      </w:r>
    </w:p>
    <w:p w14:paraId="7F1F4C71" w14:textId="77777777" w:rsidR="00EA2323" w:rsidRPr="00EA2323" w:rsidRDefault="00EA2323" w:rsidP="00EA2323">
      <w:pPr>
        <w:pStyle w:val="a4"/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3E3B34CC" w14:textId="522E47D4" w:rsidR="001B5903" w:rsidRPr="004F7D03" w:rsidRDefault="001B5903" w:rsidP="004F7D03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4F7D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Перечень персональных данных, на обработку которых дается согласие</w:t>
      </w:r>
    </w:p>
    <w:p w14:paraId="36756EF4" w14:textId="77777777" w:rsidR="004F7D03" w:rsidRPr="004F7D03" w:rsidRDefault="004F7D03" w:rsidP="004F7D03">
      <w:pPr>
        <w:pStyle w:val="a4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523FADF4" w14:textId="6E426273" w:rsidR="009E38D9" w:rsidRPr="00B04677" w:rsidRDefault="009E38D9" w:rsidP="00B04677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В рамках настоящей Политики под персональной информацией Пользователя понимаются:</w:t>
      </w:r>
    </w:p>
    <w:p w14:paraId="70015C0E" w14:textId="76CE95E0" w:rsidR="009E38D9" w:rsidRPr="00A33318" w:rsidRDefault="009E38D9" w:rsidP="009E38D9">
      <w:pPr>
        <w:pStyle w:val="a4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Персональная информация, которую Пользователь предоставляет о себе самостоятельно при заполнении </w:t>
      </w:r>
      <w:r w:rsidRPr="00A33318">
        <w:rPr>
          <w:rFonts w:ascii="Times New Roman" w:hAnsi="Times New Roman" w:cs="Times New Roman"/>
          <w:sz w:val="22"/>
          <w:szCs w:val="22"/>
        </w:rPr>
        <w:t>web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-форм, или в процессе использования Сервисов, включая </w:t>
      </w:r>
      <w:r w:rsidR="001765DB">
        <w:rPr>
          <w:rFonts w:ascii="Times New Roman" w:hAnsi="Times New Roman" w:cs="Times New Roman"/>
          <w:sz w:val="22"/>
          <w:szCs w:val="22"/>
          <w:lang w:val="ru-RU"/>
        </w:rPr>
        <w:t xml:space="preserve">следующие 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>персональные данные Пользователя</w:t>
      </w:r>
      <w:r w:rsidR="001765DB">
        <w:rPr>
          <w:rFonts w:ascii="Times New Roman" w:hAnsi="Times New Roman" w:cs="Times New Roman"/>
          <w:sz w:val="22"/>
          <w:szCs w:val="22"/>
          <w:lang w:val="ru-RU"/>
        </w:rPr>
        <w:t xml:space="preserve">: имя, фамилия, адрес электронной </w:t>
      </w:r>
      <w:r w:rsidR="001765DB">
        <w:rPr>
          <w:rFonts w:ascii="Times New Roman" w:hAnsi="Times New Roman" w:cs="Times New Roman"/>
          <w:sz w:val="22"/>
          <w:szCs w:val="22"/>
          <w:lang w:val="ru-RU"/>
        </w:rPr>
        <w:lastRenderedPageBreak/>
        <w:t>почты.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  <w:r w:rsidR="0078423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12DD3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Предоставляемые Пользователем персональные данные не являются биометрическими. </w:t>
      </w:r>
    </w:p>
    <w:p w14:paraId="7F356CEF" w14:textId="2DDC5A45" w:rsidR="009E38D9" w:rsidRPr="00A33318" w:rsidRDefault="009E38D9" w:rsidP="009E38D9">
      <w:pPr>
        <w:pStyle w:val="a4"/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Данные, которые автоматически передаются </w:t>
      </w:r>
      <w:r w:rsidR="005B567B">
        <w:rPr>
          <w:rFonts w:ascii="Times New Roman" w:hAnsi="Times New Roman" w:cs="Times New Roman"/>
          <w:sz w:val="22"/>
          <w:szCs w:val="22"/>
          <w:lang w:val="ru-RU"/>
        </w:rPr>
        <w:t>Серви</w:t>
      </w:r>
      <w:r w:rsidRPr="00A33318">
        <w:rPr>
          <w:rFonts w:ascii="Times New Roman" w:hAnsi="Times New Roman" w:cs="Times New Roman"/>
          <w:sz w:val="22"/>
          <w:szCs w:val="22"/>
          <w:lang w:val="ru-RU"/>
        </w:rPr>
        <w:t xml:space="preserve">сам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A33318">
        <w:rPr>
          <w:rFonts w:ascii="Times New Roman" w:hAnsi="Times New Roman" w:cs="Times New Roman"/>
          <w:sz w:val="22"/>
          <w:szCs w:val="22"/>
          <w:lang w:val="ru-RU"/>
        </w:rPr>
        <w:t>cookie</w:t>
      </w:r>
      <w:proofErr w:type="spellEnd"/>
      <w:r w:rsidRPr="00A33318">
        <w:rPr>
          <w:rFonts w:ascii="Times New Roman" w:hAnsi="Times New Roman" w:cs="Times New Roman"/>
          <w:sz w:val="22"/>
          <w:szCs w:val="22"/>
          <w:lang w:val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4C94857C" w14:textId="71A5C3B3" w:rsidR="009E38D9" w:rsidRDefault="00B04677" w:rsidP="00B04677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Фонд </w:t>
      </w:r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cookie</w:t>
      </w:r>
      <w:proofErr w:type="spellEnd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» и использование технологии </w:t>
      </w:r>
      <w:proofErr w:type="spellStart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JavaScript</w:t>
      </w:r>
      <w:proofErr w:type="spellEnd"/>
      <w:r w:rsidR="009E38D9" w:rsidRPr="00B04677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).</w:t>
      </w:r>
    </w:p>
    <w:p w14:paraId="7F519CE4" w14:textId="77777777" w:rsidR="00A076FF" w:rsidRDefault="00A076FF" w:rsidP="00A076FF">
      <w:pPr>
        <w:pStyle w:val="a4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3B3039C" w14:textId="7B625C47" w:rsidR="00A076FF" w:rsidRDefault="00A076FF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Информация о транзакциях</w:t>
      </w:r>
    </w:p>
    <w:p w14:paraId="077B0D4D" w14:textId="77777777" w:rsidR="00FC3C75" w:rsidRDefault="00FC3C75" w:rsidP="00FC3C75">
      <w:pPr>
        <w:pStyle w:val="a4"/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5F6296F4" w14:textId="25107740" w:rsidR="00A076FF" w:rsidRDefault="00A076FF" w:rsidP="00FC3C75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A076FF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Пользователь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может через С</w:t>
      </w:r>
      <w:r w:rsidR="00512DD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ервисы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осуществлять перечисление пожертвований Фонду посредством введения в специальном поле информации о платежной карте и идентификационные данные владельца такой карты. Пользователь может осуществлять платеж следующими способами: </w:t>
      </w:r>
    </w:p>
    <w:p w14:paraId="4EB40641" w14:textId="253C1045" w:rsidR="00A076FF" w:rsidRDefault="00A076FF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посредством банковской карты;</w:t>
      </w:r>
    </w:p>
    <w:p w14:paraId="4DA10E68" w14:textId="4AE3EE5C" w:rsid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 помощью платежной системы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PayPal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536E6947" w14:textId="67BE489A" w:rsid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 помощью платежной системы 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Money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0BAB3D9F" w14:textId="67A63699" w:rsid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платежи с помощью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;</w:t>
      </w:r>
    </w:p>
    <w:p w14:paraId="29A0E08F" w14:textId="2B09EF1F" w:rsidR="00FC3C75" w:rsidRPr="00FC3C75" w:rsidRDefault="00FC3C75" w:rsidP="00FC3C75">
      <w:pPr>
        <w:pStyle w:val="a4"/>
        <w:numPr>
          <w:ilvl w:val="0"/>
          <w:numId w:val="39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платежи с использованием банковской квитанции  </w:t>
      </w:r>
    </w:p>
    <w:p w14:paraId="164F4A66" w14:textId="747BF7E9" w:rsidR="00A076FF" w:rsidRDefault="00FC3C75" w:rsidP="00FC3C75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Сбор и обработка данных о Пользователь при проведении им платежной операции осуществляется исключительно для целей осуществления платежа, недопущения мошенничества, а также соблюдения иных требований законодательных актов. </w:t>
      </w:r>
    </w:p>
    <w:p w14:paraId="28F6DA3C" w14:textId="2714275B" w:rsidR="00FC3C75" w:rsidRPr="00FC3C75" w:rsidRDefault="00FC3C75" w:rsidP="00986681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Пользователь, совершающий </w:t>
      </w:r>
      <w:r w:rsidR="0098668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перечисление пожертвования через С</w:t>
      </w:r>
      <w:r w:rsidR="00512DD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ервисы</w:t>
      </w:r>
      <w:r w:rsidR="0098668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, дает согласие на доступ и сбор Фондом и платежной системой или банковским учреждением, через которое осуществляется платежная операция к необходимым персональным данным, а также соглашается с политикой конфиденциальности соответствующей платежной системы или банковского учреждения.</w:t>
      </w:r>
    </w:p>
    <w:p w14:paraId="3C7F0328" w14:textId="77777777" w:rsidR="00A076FF" w:rsidRPr="00A076FF" w:rsidRDefault="00A076FF" w:rsidP="00A076FF">
      <w:pPr>
        <w:pStyle w:val="a4"/>
        <w:spacing w:before="100" w:beforeAutospacing="1" w:after="100" w:afterAutospacing="1"/>
        <w:ind w:left="644"/>
        <w:outlineLvl w:val="1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49129624" w14:textId="78FCC232" w:rsidR="001B5903" w:rsidRDefault="009A4F46" w:rsidP="00EA2323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Правовые основания и п</w:t>
      </w:r>
      <w:r w:rsidR="001B5903" w:rsidRPr="004F7D0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ринципы обработки персональных данных</w:t>
      </w:r>
    </w:p>
    <w:p w14:paraId="6EC491FE" w14:textId="77777777" w:rsidR="00EA2323" w:rsidRDefault="00EA2323" w:rsidP="00EA2323">
      <w:pPr>
        <w:pStyle w:val="a4"/>
        <w:spacing w:before="100" w:beforeAutospacing="1" w:after="100" w:afterAutospacing="1"/>
        <w:ind w:left="644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0A0CFFAA" w14:textId="77777777" w:rsidR="009A4F46" w:rsidRDefault="009A4F46" w:rsidP="009A4F46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9A4F46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Основанием для сбора, обработки и хранения персональных данных являются:</w:t>
      </w:r>
    </w:p>
    <w:p w14:paraId="5F9A6982" w14:textId="22F8B214" w:rsidR="009A4F46" w:rsidRDefault="009A4F46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Статьи 23 и 24 Конституции Российской Федерации;</w:t>
      </w:r>
    </w:p>
    <w:p w14:paraId="39D46A4E" w14:textId="244624DA" w:rsidR="009A4F46" w:rsidRDefault="009A4F46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Статьи 2, 5, 6,7,9.18-22 Федерального закона от 27.07.2006 № 152 «О персональных данных» </w:t>
      </w:r>
    </w:p>
    <w:p w14:paraId="320081E2" w14:textId="2CBAB70B" w:rsidR="004B3774" w:rsidRDefault="004B3774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4B377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Федеральный закон от 27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.07.</w:t>
      </w:r>
      <w:r w:rsidRPr="004B3774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2006 № 149-ФЗ «Об информации, информационных технологиях и о защите информации»;</w:t>
      </w:r>
    </w:p>
    <w:p w14:paraId="08A7273C" w14:textId="3E1AD1F1" w:rsidR="009A4F46" w:rsidRPr="00EA2323" w:rsidRDefault="00EA2323" w:rsidP="00EA2323">
      <w:pPr>
        <w:pStyle w:val="a4"/>
        <w:numPr>
          <w:ilvl w:val="0"/>
          <w:numId w:val="21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Устав Благотворительного фонда помощи детям и молодежи «ГАЛЧОНОК» </w:t>
      </w:r>
    </w:p>
    <w:p w14:paraId="6916B92B" w14:textId="3EDC42A6" w:rsidR="001B5903" w:rsidRPr="00EA2323" w:rsidRDefault="001B5903" w:rsidP="00EA2323">
      <w:pPr>
        <w:pStyle w:val="a4"/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Обработка персональных данных осуществляется на основе следующих принципов:</w:t>
      </w:r>
    </w:p>
    <w:p w14:paraId="27CA9B83" w14:textId="7A0263CA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Законность и справедливая основ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а обработки персональных данных;</w:t>
      </w:r>
    </w:p>
    <w:p w14:paraId="22BCB1DB" w14:textId="23AE3A42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Обработка персональных данных в соответствии с конкретными, заранее о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пределенными и законными целями;</w:t>
      </w:r>
    </w:p>
    <w:p w14:paraId="615D071A" w14:textId="111EF4B1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Обработке подлежат только персональные данные, кото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рые отвечают целям их обработки;</w:t>
      </w:r>
    </w:p>
    <w:p w14:paraId="4893E379" w14:textId="496BF2C0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Точность, достаточность, актуальность и до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стоверность персональных данных;</w:t>
      </w:r>
    </w:p>
    <w:p w14:paraId="6C8A6B87" w14:textId="17A199F2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Законность технических мер, направленных н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а обработку персональных данных;</w:t>
      </w:r>
    </w:p>
    <w:p w14:paraId="154BFA54" w14:textId="4992C2ED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Разумность и целесообразност</w:t>
      </w:r>
      <w:r w:rsidR="00A24DB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ь обработки персональных данных;</w:t>
      </w:r>
    </w:p>
    <w:p w14:paraId="1ECF2BBB" w14:textId="7C167200" w:rsidR="001B5903" w:rsidRPr="00EA232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lastRenderedPageBreak/>
        <w:t>Хранение персональных данных не дольше, чем того требуют цели их обработки или в течение срока согласия Пользователя.</w:t>
      </w:r>
    </w:p>
    <w:p w14:paraId="0CCD55CA" w14:textId="042065B6" w:rsidR="001B5903" w:rsidRDefault="001B5903" w:rsidP="00A24DB2">
      <w:pPr>
        <w:pStyle w:val="a4"/>
        <w:numPr>
          <w:ilvl w:val="0"/>
          <w:numId w:val="24"/>
        </w:num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EA232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Обрабатываемые персональные данные подлежат уничтожению либо обезличиванию: в течение 30 (Тридцати) рабочих дней с момента отзыва Пользователем согласия на обработку персональных данных.</w:t>
      </w:r>
    </w:p>
    <w:p w14:paraId="630701A9" w14:textId="77777777" w:rsidR="00A24DB2" w:rsidRPr="00EA2323" w:rsidRDefault="00A24DB2" w:rsidP="00A24DB2">
      <w:pPr>
        <w:pStyle w:val="a4"/>
        <w:tabs>
          <w:tab w:val="left" w:pos="426"/>
        </w:tabs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3C60EA58" w14:textId="3AF1ED1F" w:rsidR="001B5903" w:rsidRDefault="001B5903" w:rsidP="00A24DB2">
      <w:pPr>
        <w:pStyle w:val="a4"/>
        <w:numPr>
          <w:ilvl w:val="0"/>
          <w:numId w:val="16"/>
        </w:num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24DB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Обработка персональных данных</w:t>
      </w:r>
    </w:p>
    <w:p w14:paraId="6E2297F3" w14:textId="77777777" w:rsidR="008B5C74" w:rsidRDefault="008B5C74" w:rsidP="008B5C74">
      <w:pPr>
        <w:pStyle w:val="a4"/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3FCAA46D" w14:textId="42C89BAC" w:rsidR="005E4969" w:rsidRPr="005E4969" w:rsidRDefault="005E4969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5A5E068E" w14:textId="54C5A2BD" w:rsidR="001B5903" w:rsidRPr="00A24DB2" w:rsidRDefault="00A24DB2" w:rsidP="00A24DB2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</w:rPr>
      </w:pPr>
      <w:r w:rsidRPr="00A24DB2">
        <w:rPr>
          <w:rFonts w:ascii="Times New Roman" w:hAnsi="Times New Roman" w:cs="Times New Roman"/>
        </w:rPr>
        <w:t xml:space="preserve">Сбор персональных данных осуществляется </w:t>
      </w:r>
      <w:r w:rsidR="001B5903" w:rsidRPr="00A24DB2">
        <w:rPr>
          <w:rFonts w:ascii="Times New Roman" w:hAnsi="Times New Roman" w:cs="Times New Roman"/>
        </w:rPr>
        <w:t>следующими способами:</w:t>
      </w:r>
    </w:p>
    <w:p w14:paraId="642E4994" w14:textId="77777777" w:rsidR="001B5903" w:rsidRPr="00A24DB2" w:rsidRDefault="001B5903" w:rsidP="0048749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24DB2">
        <w:rPr>
          <w:rFonts w:ascii="Times New Roman" w:hAnsi="Times New Roman" w:cs="Times New Roman"/>
        </w:rPr>
        <w:t>предоставление персональных данных Пользователями на Сервисах, в том числе при заполнении веб-форм;</w:t>
      </w:r>
    </w:p>
    <w:p w14:paraId="5EC9A45B" w14:textId="643C37F8" w:rsidR="001B5903" w:rsidRPr="00A24DB2" w:rsidRDefault="001B5903" w:rsidP="0048749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24DB2">
        <w:rPr>
          <w:rFonts w:ascii="Times New Roman" w:hAnsi="Times New Roman" w:cs="Times New Roman"/>
        </w:rPr>
        <w:t xml:space="preserve">автоматический сбор информации о Субъектах персональных данных с помощью технологий и сервисов: веб-протоколы, файлов </w:t>
      </w:r>
      <w:proofErr w:type="spellStart"/>
      <w:r w:rsidRPr="00A24DB2">
        <w:rPr>
          <w:rFonts w:ascii="Times New Roman" w:hAnsi="Times New Roman" w:cs="Times New Roman"/>
        </w:rPr>
        <w:t>cookie</w:t>
      </w:r>
      <w:proofErr w:type="spellEnd"/>
      <w:r w:rsidRPr="00A24DB2">
        <w:rPr>
          <w:rFonts w:ascii="Times New Roman" w:hAnsi="Times New Roman" w:cs="Times New Roman"/>
        </w:rPr>
        <w:t>, веб-отметки, которые запускаются только при вводе Пользователем своих данных</w:t>
      </w:r>
      <w:r w:rsidR="008E1171">
        <w:rPr>
          <w:rFonts w:ascii="Times New Roman" w:hAnsi="Times New Roman" w:cs="Times New Roman"/>
        </w:rPr>
        <w:t>.</w:t>
      </w:r>
    </w:p>
    <w:p w14:paraId="51FD897B" w14:textId="753C1A0E" w:rsidR="00A30449" w:rsidRDefault="001B5903" w:rsidP="00A3044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Хранение и использование персональных данн</w:t>
      </w:r>
      <w:r w:rsidR="008E1171">
        <w:rPr>
          <w:rFonts w:ascii="Times New Roman" w:hAnsi="Times New Roman" w:cs="Times New Roman"/>
        </w:rPr>
        <w:t>ы</w:t>
      </w:r>
      <w:r w:rsidRPr="00A30449">
        <w:rPr>
          <w:rFonts w:ascii="Times New Roman" w:hAnsi="Times New Roman" w:cs="Times New Roman"/>
        </w:rPr>
        <w:t>х.</w:t>
      </w:r>
      <w:r w:rsidR="00A30449" w:rsidRPr="00A30449">
        <w:rPr>
          <w:rFonts w:ascii="Times New Roman" w:hAnsi="Times New Roman" w:cs="Times New Roman"/>
        </w:rPr>
        <w:t xml:space="preserve"> </w:t>
      </w:r>
      <w:r w:rsidR="005E4969">
        <w:rPr>
          <w:rFonts w:ascii="Times New Roman" w:hAnsi="Times New Roman" w:cs="Times New Roman"/>
        </w:rPr>
        <w:t xml:space="preserve"> </w:t>
      </w:r>
    </w:p>
    <w:p w14:paraId="0AB880EB" w14:textId="06900EBA" w:rsidR="001B5903" w:rsidRDefault="00A30449" w:rsidP="00A3044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5903" w:rsidRPr="00A30449">
        <w:rPr>
          <w:rFonts w:ascii="Times New Roman" w:hAnsi="Times New Roman" w:cs="Times New Roman"/>
        </w:rPr>
        <w:t xml:space="preserve">ерсональные данные </w:t>
      </w:r>
      <w:r w:rsidRPr="00A30449">
        <w:rPr>
          <w:rFonts w:ascii="Times New Roman" w:hAnsi="Times New Roman" w:cs="Times New Roman"/>
        </w:rPr>
        <w:t>Пользователей</w:t>
      </w:r>
      <w:r w:rsidR="001B5903" w:rsidRPr="00A30449">
        <w:rPr>
          <w:rFonts w:ascii="Times New Roman" w:hAnsi="Times New Roman" w:cs="Times New Roman"/>
        </w:rPr>
        <w:t xml:space="preserve"> хранятся исключительно на должным образом защищенных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соответствии с законодательством Российской Федерации;</w:t>
      </w:r>
    </w:p>
    <w:p w14:paraId="5F919D48" w14:textId="1DC079AF" w:rsidR="00A30449" w:rsidRPr="00A30449" w:rsidRDefault="00A30449" w:rsidP="00A3044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</w:t>
      </w:r>
      <w:r w:rsidR="008E1171">
        <w:rPr>
          <w:rFonts w:ascii="Times New Roman" w:hAnsi="Times New Roman" w:cs="Times New Roman"/>
        </w:rPr>
        <w:t>.</w:t>
      </w:r>
    </w:p>
    <w:p w14:paraId="6336630D" w14:textId="77777777" w:rsidR="001B5903" w:rsidRPr="00A30449" w:rsidRDefault="001B5903" w:rsidP="00A3044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Фонд, при обработке персональных данных Субъектов персональных данных, обеспечивает использование баз данных, находящихся на территории Российской Федерации.</w:t>
      </w:r>
    </w:p>
    <w:p w14:paraId="10BCA1A1" w14:textId="0B44E726" w:rsidR="001B5903" w:rsidRPr="00A30449" w:rsidRDefault="001B5903" w:rsidP="0048749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Передача персональных данных.</w:t>
      </w:r>
      <w:r w:rsidR="00A30449" w:rsidRPr="00A30449">
        <w:rPr>
          <w:rFonts w:ascii="Times New Roman" w:hAnsi="Times New Roman" w:cs="Times New Roman"/>
        </w:rPr>
        <w:t xml:space="preserve"> </w:t>
      </w:r>
      <w:r w:rsidRPr="00A30449">
        <w:rPr>
          <w:rFonts w:ascii="Times New Roman" w:hAnsi="Times New Roman" w:cs="Times New Roman"/>
        </w:rPr>
        <w:t>Фонд не передает персональные данные третьим лицам без согласия Пользователя, за исключением случаев, когда передача осуществляется для обеспечения соблюдения требований законодательства Российской Федерации, предупреждения, пресечения незаконных действий Пользователя и защиты законны</w:t>
      </w:r>
      <w:r w:rsidR="00A30449">
        <w:rPr>
          <w:rFonts w:ascii="Times New Roman" w:hAnsi="Times New Roman" w:cs="Times New Roman"/>
        </w:rPr>
        <w:t>х интересов Фонда и третьих лиц.</w:t>
      </w:r>
    </w:p>
    <w:p w14:paraId="7C270DA0" w14:textId="37666493" w:rsidR="001B5903" w:rsidRPr="00A30449" w:rsidRDefault="001B5903" w:rsidP="00A30449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Уничтожение персональных данных.</w:t>
      </w:r>
      <w:r w:rsidR="00A30449" w:rsidRPr="00A30449">
        <w:rPr>
          <w:rFonts w:ascii="Times New Roman" w:hAnsi="Times New Roman" w:cs="Times New Roman"/>
        </w:rPr>
        <w:t xml:space="preserve"> </w:t>
      </w:r>
      <w:r w:rsidRPr="00A30449">
        <w:rPr>
          <w:rFonts w:ascii="Times New Roman" w:hAnsi="Times New Roman" w:cs="Times New Roman"/>
        </w:rPr>
        <w:t>Фонд уничтожает персональные данные Субъектов персональных данных в следующих случаях:</w:t>
      </w:r>
    </w:p>
    <w:p w14:paraId="0142B787" w14:textId="77777777" w:rsidR="001B5903" w:rsidRPr="00A30449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наличие угрозы безопасности Сервисов;</w:t>
      </w:r>
    </w:p>
    <w:p w14:paraId="77876804" w14:textId="76B6599B" w:rsidR="001B5903" w:rsidRPr="00A30449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нарушение Пользователем условий Политики;</w:t>
      </w:r>
    </w:p>
    <w:p w14:paraId="20AE6794" w14:textId="77777777" w:rsidR="001B5903" w:rsidRPr="00A30449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истечение срока хранения персональных данных;</w:t>
      </w:r>
    </w:p>
    <w:p w14:paraId="5DC85D06" w14:textId="77777777" w:rsidR="001B5903" w:rsidRDefault="001B5903" w:rsidP="00A30449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по запросу Пользователя.</w:t>
      </w:r>
    </w:p>
    <w:p w14:paraId="24FEB64D" w14:textId="77777777" w:rsidR="00970FDB" w:rsidRPr="00A30449" w:rsidRDefault="00970FDB" w:rsidP="00970FDB">
      <w:pPr>
        <w:pStyle w:val="a5"/>
        <w:ind w:left="720"/>
        <w:rPr>
          <w:rFonts w:ascii="Times New Roman" w:hAnsi="Times New Roman" w:cs="Times New Roman"/>
        </w:rPr>
      </w:pPr>
    </w:p>
    <w:p w14:paraId="24BFA7BE" w14:textId="5E393FD7" w:rsidR="00970FDB" w:rsidRPr="00970FDB" w:rsidRDefault="001B5903" w:rsidP="00970FDB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970FDB">
        <w:rPr>
          <w:rFonts w:ascii="Times New Roman" w:hAnsi="Times New Roman" w:cs="Times New Roman"/>
          <w:b/>
        </w:rPr>
        <w:t>Права Пользователя</w:t>
      </w:r>
    </w:p>
    <w:p w14:paraId="67560304" w14:textId="77777777" w:rsidR="00970FDB" w:rsidRDefault="00970FDB" w:rsidP="00970FDB">
      <w:pPr>
        <w:pStyle w:val="a5"/>
      </w:pPr>
    </w:p>
    <w:p w14:paraId="6E40D70F" w14:textId="6A243E3D" w:rsidR="001B5903" w:rsidRPr="00970FDB" w:rsidRDefault="001B5903" w:rsidP="00970FDB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Пользователь имеет право на получение информации об обработке персональных данных, в том числе содержащей:</w:t>
      </w:r>
    </w:p>
    <w:p w14:paraId="4887563B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подтверждение факта обработки персональных данных;</w:t>
      </w:r>
    </w:p>
    <w:p w14:paraId="0B03F1F9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правовые основания обработки персональных данных;</w:t>
      </w:r>
    </w:p>
    <w:p w14:paraId="31669D72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цели и применяемые Фондом способы обработки персональных данных;</w:t>
      </w:r>
    </w:p>
    <w:p w14:paraId="48B2FCE6" w14:textId="505BD729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lastRenderedPageBreak/>
        <w:t xml:space="preserve">обрабатываемые персональные данные, относящиеся к соответствующему </w:t>
      </w:r>
      <w:r w:rsidR="0078423A">
        <w:rPr>
          <w:rFonts w:ascii="Times New Roman" w:hAnsi="Times New Roman" w:cs="Times New Roman"/>
        </w:rPr>
        <w:t>Пользователю</w:t>
      </w:r>
      <w:r w:rsidRPr="00970FDB">
        <w:rPr>
          <w:rFonts w:ascii="Times New Roman" w:hAnsi="Times New Roman" w:cs="Times New Roman"/>
        </w:rPr>
        <w:t>, источник их получения, если иной порядок представления таких данных не предусмотрен законодательством Российской Федерации;</w:t>
      </w:r>
    </w:p>
    <w:p w14:paraId="159CDF45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сроки обработки персональных данных, в том числе сроки их хранения;</w:t>
      </w:r>
    </w:p>
    <w:p w14:paraId="3E2E1A21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порядок осуществления прав, предусмотренных законодательством Российской Федерации;</w:t>
      </w:r>
    </w:p>
    <w:p w14:paraId="09AD4972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информацию об осуществленной или о предполагаемой трансграничной передаче данных;</w:t>
      </w:r>
    </w:p>
    <w:p w14:paraId="57E74BA4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сведения о лицах, которым могут быть раскрыты персональные данные на основании договора с Фондом или в соответствии с законодательством Российской Федерации;</w:t>
      </w:r>
    </w:p>
    <w:p w14:paraId="5F4DB961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наименование или фамилию, имя, отчество и адрес лица, осуществляющего обработку персональных данных по поручению Фонда, если обработка поручена или будет поручена такому лицу;</w:t>
      </w:r>
    </w:p>
    <w:p w14:paraId="43CDA02B" w14:textId="77777777" w:rsidR="001B5903" w:rsidRPr="00970FDB" w:rsidRDefault="001B5903" w:rsidP="00970FDB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иные сведения, предусмотренные законодательством Российской Федерации.</w:t>
      </w:r>
    </w:p>
    <w:p w14:paraId="42867AF8" w14:textId="2C85E138" w:rsidR="001B5903" w:rsidRPr="00A30449" w:rsidRDefault="001B5903" w:rsidP="00A3044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A30449">
        <w:rPr>
          <w:rFonts w:ascii="Times New Roman" w:hAnsi="Times New Roman" w:cs="Times New Roman"/>
        </w:rPr>
        <w:t>Пользователь вправе получать сведения, указанные в п. 7.1. Политики, неограниченное количество раз, направив Фонда соответствующий запрос в порядке, предусмотренном разделом 12 Политики.</w:t>
      </w:r>
    </w:p>
    <w:p w14:paraId="3C65A713" w14:textId="77777777" w:rsidR="00970FDB" w:rsidRDefault="00970FDB" w:rsidP="00970FDB">
      <w:pPr>
        <w:pStyle w:val="a5"/>
      </w:pPr>
    </w:p>
    <w:p w14:paraId="3C2864C5" w14:textId="5638CA20" w:rsidR="001B5903" w:rsidRPr="00970FDB" w:rsidRDefault="001B5903" w:rsidP="00970FDB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970FDB">
        <w:rPr>
          <w:rFonts w:ascii="Times New Roman" w:hAnsi="Times New Roman" w:cs="Times New Roman"/>
          <w:b/>
        </w:rPr>
        <w:t>Обязанности Фонда</w:t>
      </w:r>
    </w:p>
    <w:p w14:paraId="286D75F5" w14:textId="77777777" w:rsidR="00970FDB" w:rsidRPr="00970FDB" w:rsidRDefault="00970FDB" w:rsidP="00970FDB">
      <w:pPr>
        <w:pStyle w:val="a5"/>
        <w:ind w:left="644"/>
        <w:rPr>
          <w:rFonts w:ascii="Times New Roman" w:hAnsi="Times New Roman" w:cs="Times New Roman"/>
        </w:rPr>
      </w:pPr>
    </w:p>
    <w:p w14:paraId="74AEA9E3" w14:textId="64F7AF50" w:rsidR="001B5903" w:rsidRPr="00970FDB" w:rsidRDefault="001B5903" w:rsidP="00970FDB">
      <w:pPr>
        <w:pStyle w:val="a5"/>
        <w:numPr>
          <w:ilvl w:val="1"/>
          <w:numId w:val="16"/>
        </w:numPr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 xml:space="preserve">В соответствии с требованиями </w:t>
      </w:r>
      <w:r w:rsidR="00970FDB" w:rsidRPr="00970FDB">
        <w:rPr>
          <w:rFonts w:ascii="Times New Roman" w:hAnsi="Times New Roman" w:cs="Times New Roman"/>
        </w:rPr>
        <w:t xml:space="preserve">действующего законодательства </w:t>
      </w:r>
      <w:r w:rsidRPr="00970FDB">
        <w:rPr>
          <w:rFonts w:ascii="Times New Roman" w:hAnsi="Times New Roman" w:cs="Times New Roman"/>
        </w:rPr>
        <w:t>Фонд обязан:</w:t>
      </w:r>
    </w:p>
    <w:p w14:paraId="6BB85EE0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предоставлять по запросу Пользователя информацию об обработке его персональных данных, указанную в п. 7.1. Политики, или обоснованный отказ;</w:t>
      </w:r>
    </w:p>
    <w:p w14:paraId="1B1CA97E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принимать меры, необходимые и достаточные для обеспечения выполнения обязанностей, предусмотренных Законом;</w:t>
      </w:r>
    </w:p>
    <w:p w14:paraId="359F12D4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по требованию Пользователя уточнять обрабатываемые персональные данные, блокировать или удалять, если они являются неполными, устаревшими, неточными, незаконно полученными или ненужными для заявленной цели обработки;</w:t>
      </w:r>
    </w:p>
    <w:p w14:paraId="32A21081" w14:textId="77777777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>обеспечить правомерность обработки персональных данных. В случае, если обеспечить правомерность обработки персональных данных невозможно, Фонд в срок, не превышающий 10 (десять) рабочих дней с даты выявления неправомерной обработки персональных данных, обязан уничтожить или обеспечить их уничтожение;</w:t>
      </w:r>
    </w:p>
    <w:p w14:paraId="0E5FF544" w14:textId="43DDBEDA" w:rsidR="001B5903" w:rsidRPr="00970FDB" w:rsidRDefault="001B5903" w:rsidP="00986681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70FDB">
        <w:rPr>
          <w:rFonts w:ascii="Times New Roman" w:hAnsi="Times New Roman" w:cs="Times New Roman"/>
        </w:rPr>
        <w:t xml:space="preserve">в случае отзыва Пользователем согласия на обработку персональных данных прекратить их обработку и уничтожить в срок, не превышающий 30 (тридцать) рабочих дней с даты поступления указанного отзыва в порядке, предусмотренном </w:t>
      </w:r>
      <w:r w:rsidRPr="00986681">
        <w:rPr>
          <w:rFonts w:ascii="Times New Roman" w:hAnsi="Times New Roman" w:cs="Times New Roman"/>
        </w:rPr>
        <w:t>разделом 1</w:t>
      </w:r>
      <w:r w:rsidR="00986681" w:rsidRPr="00986681">
        <w:rPr>
          <w:rFonts w:ascii="Times New Roman" w:hAnsi="Times New Roman" w:cs="Times New Roman"/>
        </w:rPr>
        <w:t>3</w:t>
      </w:r>
      <w:r w:rsidRPr="00986681">
        <w:rPr>
          <w:rFonts w:ascii="Times New Roman" w:hAnsi="Times New Roman" w:cs="Times New Roman"/>
        </w:rPr>
        <w:t xml:space="preserve"> Политики</w:t>
      </w:r>
      <w:r w:rsidRPr="00970FDB">
        <w:rPr>
          <w:rFonts w:ascii="Times New Roman" w:hAnsi="Times New Roman" w:cs="Times New Roman"/>
        </w:rPr>
        <w:t>. Исключения составляют случаи, когда обработка может быть продолжена в соответствии с законодательством Российской Федерации.</w:t>
      </w:r>
    </w:p>
    <w:p w14:paraId="1C9866DB" w14:textId="77777777" w:rsidR="0078423A" w:rsidRPr="0078423A" w:rsidRDefault="0078423A" w:rsidP="0078423A">
      <w:pPr>
        <w:pStyle w:val="a5"/>
        <w:rPr>
          <w:rFonts w:ascii="Times New Roman" w:hAnsi="Times New Roman" w:cs="Times New Roman"/>
        </w:rPr>
      </w:pPr>
    </w:p>
    <w:p w14:paraId="3285B8D1" w14:textId="221868A3" w:rsidR="0048749A" w:rsidRPr="0078423A" w:rsidRDefault="0048749A" w:rsidP="0078423A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78423A">
        <w:rPr>
          <w:rFonts w:ascii="Times New Roman" w:hAnsi="Times New Roman" w:cs="Times New Roman"/>
          <w:b/>
        </w:rPr>
        <w:t>Действия Фонда по защите персональных данных</w:t>
      </w:r>
    </w:p>
    <w:p w14:paraId="4D39EC0A" w14:textId="77777777" w:rsidR="0078423A" w:rsidRPr="0078423A" w:rsidRDefault="0078423A" w:rsidP="0078423A">
      <w:pPr>
        <w:pStyle w:val="a5"/>
        <w:rPr>
          <w:rFonts w:ascii="Times New Roman" w:hAnsi="Times New Roman" w:cs="Times New Roman"/>
        </w:rPr>
      </w:pPr>
    </w:p>
    <w:p w14:paraId="653B5551" w14:textId="0CFC1535" w:rsidR="0048749A" w:rsidRPr="0078423A" w:rsidRDefault="0048749A" w:rsidP="0078423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Защита персональных данных, обрабатываемых Фондом, обеспечивается реализацией правовых, организационных и технических мер, необходимых и достаточных для обеспечения требований законодательства Российской Федерации в области защиты персональных данных.</w:t>
      </w:r>
    </w:p>
    <w:p w14:paraId="3044E48F" w14:textId="79C4503C" w:rsidR="0048749A" w:rsidRPr="0078423A" w:rsidRDefault="0048749A" w:rsidP="0078423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Правовые меры включают в себя:</w:t>
      </w:r>
    </w:p>
    <w:p w14:paraId="5E011D83" w14:textId="014DEAE8" w:rsidR="0048749A" w:rsidRPr="0078423A" w:rsidRDefault="0048749A" w:rsidP="0078423A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разработку локальных актов Фонда, реализующих требования законодательства Российской Федерации (в том числе Политики конфиденциальности в отношении обработки и защиты персональных данных с размещением ее на Сервисах);</w:t>
      </w:r>
    </w:p>
    <w:p w14:paraId="6BD60314" w14:textId="77777777" w:rsidR="0048749A" w:rsidRPr="0078423A" w:rsidRDefault="0048749A" w:rsidP="0078423A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отказ от любых способов обработки персональных данных, не соответствующих заранее предопределенным Фондом целям.</w:t>
      </w:r>
    </w:p>
    <w:p w14:paraId="0C4103F7" w14:textId="5DE1B27C" w:rsidR="0048749A" w:rsidRPr="0078423A" w:rsidRDefault="0048749A" w:rsidP="008E1171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Организационные меры включают в себя:</w:t>
      </w:r>
    </w:p>
    <w:p w14:paraId="3541CB36" w14:textId="77777777" w:rsidR="0048749A" w:rsidRPr="0078423A" w:rsidRDefault="0048749A" w:rsidP="008E1171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назначение лица, ответственного за организацию обработки персональных данных;</w:t>
      </w:r>
    </w:p>
    <w:p w14:paraId="381D9E19" w14:textId="77777777" w:rsidR="0048749A" w:rsidRPr="0078423A" w:rsidRDefault="0048749A" w:rsidP="008E1171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lastRenderedPageBreak/>
        <w:t>ограничение состава работников Фонда, имеющих доступ к персональным данным, и организацию разрешительной системы доступа к ним;</w:t>
      </w:r>
    </w:p>
    <w:p w14:paraId="634709DC" w14:textId="77777777" w:rsidR="0048749A" w:rsidRPr="0078423A" w:rsidRDefault="0048749A" w:rsidP="008E1171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423A">
        <w:rPr>
          <w:rFonts w:ascii="Times New Roman" w:hAnsi="Times New Roman" w:cs="Times New Roman"/>
        </w:rPr>
        <w:t>ознакомление работников Фонда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Фонда по вопросам обработки персональных данных, обучение указанных работников.</w:t>
      </w:r>
    </w:p>
    <w:p w14:paraId="1FCAFC1D" w14:textId="77777777" w:rsidR="005E4969" w:rsidRPr="0078423A" w:rsidRDefault="005E4969" w:rsidP="005E4969">
      <w:pPr>
        <w:pStyle w:val="a5"/>
        <w:rPr>
          <w:rFonts w:ascii="Times New Roman" w:hAnsi="Times New Roman" w:cs="Times New Roman"/>
        </w:rPr>
      </w:pPr>
    </w:p>
    <w:p w14:paraId="4F713964" w14:textId="50B162E5" w:rsidR="001B5903" w:rsidRPr="005E4969" w:rsidRDefault="001B5903" w:rsidP="005E4969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5E4969">
        <w:rPr>
          <w:rFonts w:ascii="Times New Roman" w:hAnsi="Times New Roman" w:cs="Times New Roman"/>
          <w:b/>
        </w:rPr>
        <w:t>Трансграничная передача персональных данных</w:t>
      </w:r>
    </w:p>
    <w:p w14:paraId="69EB7003" w14:textId="77777777" w:rsidR="005E4969" w:rsidRDefault="005E4969" w:rsidP="005E4969">
      <w:pPr>
        <w:pStyle w:val="a5"/>
        <w:ind w:left="644"/>
      </w:pPr>
    </w:p>
    <w:p w14:paraId="45B389F8" w14:textId="786C01E7" w:rsidR="001B5903" w:rsidRPr="005E4969" w:rsidRDefault="001B5903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До начала осуществления трансграничной передачи персональных данных Фонд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</w:t>
      </w:r>
      <w:r w:rsidR="005E4969">
        <w:rPr>
          <w:rFonts w:ascii="Times New Roman" w:hAnsi="Times New Roman" w:cs="Times New Roman"/>
        </w:rPr>
        <w:t>Пользователей</w:t>
      </w:r>
      <w:r w:rsidRPr="005E4969">
        <w:rPr>
          <w:rFonts w:ascii="Times New Roman" w:hAnsi="Times New Roman" w:cs="Times New Roman"/>
        </w:rPr>
        <w:t>.</w:t>
      </w:r>
    </w:p>
    <w:p w14:paraId="13C0C45D" w14:textId="4EF69296" w:rsidR="001B5903" w:rsidRPr="005E4969" w:rsidRDefault="001B5903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6539F262" w14:textId="2BC061DC" w:rsidR="001B5903" w:rsidRPr="005E4969" w:rsidRDefault="001B5903" w:rsidP="005E496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наличия согласия в письменной форме </w:t>
      </w:r>
      <w:r w:rsidR="005E4969">
        <w:rPr>
          <w:rFonts w:ascii="Times New Roman" w:hAnsi="Times New Roman" w:cs="Times New Roman"/>
        </w:rPr>
        <w:t>Пользователя</w:t>
      </w:r>
      <w:r w:rsidRPr="005E4969">
        <w:rPr>
          <w:rFonts w:ascii="Times New Roman" w:hAnsi="Times New Roman" w:cs="Times New Roman"/>
        </w:rPr>
        <w:t xml:space="preserve"> на трансграничную передачу его персональных данных;</w:t>
      </w:r>
    </w:p>
    <w:p w14:paraId="7B148831" w14:textId="48A24740" w:rsidR="001B5903" w:rsidRPr="005E4969" w:rsidRDefault="001B5903" w:rsidP="005E496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исполнения договора, стороной которого является </w:t>
      </w:r>
      <w:r w:rsidR="005E4969">
        <w:rPr>
          <w:rFonts w:ascii="Times New Roman" w:hAnsi="Times New Roman" w:cs="Times New Roman"/>
        </w:rPr>
        <w:t>Пользователь</w:t>
      </w:r>
      <w:r w:rsidRPr="005E4969">
        <w:rPr>
          <w:rFonts w:ascii="Times New Roman" w:hAnsi="Times New Roman" w:cs="Times New Roman"/>
        </w:rPr>
        <w:t>;</w:t>
      </w:r>
    </w:p>
    <w:p w14:paraId="5DB9C3E6" w14:textId="7347CE4D" w:rsidR="001B5903" w:rsidRDefault="001B5903" w:rsidP="005E4969">
      <w:pPr>
        <w:pStyle w:val="a5"/>
        <w:numPr>
          <w:ilvl w:val="0"/>
          <w:numId w:val="35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 xml:space="preserve">защиты жизни, здоровья, иных жизненно важных интересов </w:t>
      </w:r>
      <w:r w:rsidR="005E4969">
        <w:rPr>
          <w:rFonts w:ascii="Times New Roman" w:hAnsi="Times New Roman" w:cs="Times New Roman"/>
        </w:rPr>
        <w:t xml:space="preserve">Пользователя </w:t>
      </w:r>
      <w:r w:rsidRPr="005E4969">
        <w:rPr>
          <w:rFonts w:ascii="Times New Roman" w:hAnsi="Times New Roman" w:cs="Times New Roman"/>
        </w:rPr>
        <w:t>или других лиц при невозможности получения согласия в письменной форме.</w:t>
      </w:r>
    </w:p>
    <w:p w14:paraId="417E0BB9" w14:textId="77777777" w:rsidR="005E4969" w:rsidRPr="005E4969" w:rsidRDefault="005E4969" w:rsidP="005E4969">
      <w:pPr>
        <w:pStyle w:val="a5"/>
        <w:ind w:left="720"/>
        <w:rPr>
          <w:rFonts w:ascii="Times New Roman" w:hAnsi="Times New Roman" w:cs="Times New Roman"/>
        </w:rPr>
      </w:pPr>
    </w:p>
    <w:p w14:paraId="3A9D3163" w14:textId="64506A3D" w:rsidR="001B5903" w:rsidRPr="005E4969" w:rsidRDefault="001B5903" w:rsidP="005E4969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5E4969">
        <w:rPr>
          <w:rFonts w:ascii="Times New Roman" w:hAnsi="Times New Roman" w:cs="Times New Roman"/>
          <w:b/>
        </w:rPr>
        <w:t>Ограничение действия Политики</w:t>
      </w:r>
    </w:p>
    <w:p w14:paraId="199E2DD1" w14:textId="77777777" w:rsidR="005E4969" w:rsidRPr="005E4969" w:rsidRDefault="005E4969" w:rsidP="005E4969">
      <w:pPr>
        <w:pStyle w:val="a5"/>
        <w:ind w:left="644"/>
        <w:rPr>
          <w:rFonts w:ascii="Times New Roman" w:hAnsi="Times New Roman" w:cs="Times New Roman"/>
        </w:rPr>
      </w:pPr>
    </w:p>
    <w:p w14:paraId="3B7C6CD8" w14:textId="5DF0AEC8" w:rsidR="001B5903" w:rsidRPr="005E4969" w:rsidRDefault="005E4969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B5903" w:rsidRPr="005E4969">
        <w:rPr>
          <w:rFonts w:ascii="Times New Roman" w:hAnsi="Times New Roman" w:cs="Times New Roman"/>
        </w:rPr>
        <w:t>ействие Политики распространяются исключительно на Сервисы и не применяются к други</w:t>
      </w:r>
      <w:r>
        <w:rPr>
          <w:rFonts w:ascii="Times New Roman" w:hAnsi="Times New Roman" w:cs="Times New Roman"/>
        </w:rPr>
        <w:t>м И</w:t>
      </w:r>
      <w:r w:rsidR="001B5903" w:rsidRPr="005E4969">
        <w:rPr>
          <w:rFonts w:ascii="Times New Roman" w:hAnsi="Times New Roman" w:cs="Times New Roman"/>
        </w:rPr>
        <w:t>нтернет-ресурсам.</w:t>
      </w:r>
    </w:p>
    <w:p w14:paraId="2F68780E" w14:textId="4B3777EA" w:rsidR="001B5903" w:rsidRDefault="001B5903" w:rsidP="005E4969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Фонд не несет ответственности за действия третьих лиц, получивших доступ к персональным данным Субъекта персональных данных по вине последнего.</w:t>
      </w:r>
    </w:p>
    <w:p w14:paraId="3830B249" w14:textId="77777777" w:rsidR="005E4969" w:rsidRPr="005E4969" w:rsidRDefault="005E4969" w:rsidP="005E4969">
      <w:pPr>
        <w:pStyle w:val="a5"/>
        <w:jc w:val="both"/>
        <w:rPr>
          <w:rFonts w:ascii="Times New Roman" w:hAnsi="Times New Roman" w:cs="Times New Roman"/>
        </w:rPr>
      </w:pPr>
    </w:p>
    <w:p w14:paraId="55D285E7" w14:textId="588C342C" w:rsidR="001B5903" w:rsidRDefault="001B5903" w:rsidP="0078423A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78423A">
        <w:rPr>
          <w:rFonts w:ascii="Times New Roman" w:hAnsi="Times New Roman" w:cs="Times New Roman"/>
          <w:b/>
        </w:rPr>
        <w:t>Обращения Пользователя</w:t>
      </w:r>
    </w:p>
    <w:p w14:paraId="3F346825" w14:textId="77777777" w:rsidR="005E4969" w:rsidRPr="005E4969" w:rsidRDefault="005E4969" w:rsidP="005E4969">
      <w:pPr>
        <w:pStyle w:val="a5"/>
        <w:ind w:left="360"/>
        <w:rPr>
          <w:rFonts w:ascii="Times New Roman" w:hAnsi="Times New Roman" w:cs="Times New Roman"/>
        </w:rPr>
      </w:pPr>
    </w:p>
    <w:p w14:paraId="1419E349" w14:textId="7B975B44" w:rsidR="001B5903" w:rsidRPr="008F430D" w:rsidRDefault="001B5903" w:rsidP="008F430D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Пользователь вправе направлять Фонд</w:t>
      </w:r>
      <w:r w:rsidR="0078423A">
        <w:rPr>
          <w:rFonts w:ascii="Times New Roman" w:hAnsi="Times New Roman" w:cs="Times New Roman"/>
        </w:rPr>
        <w:t>у</w:t>
      </w:r>
      <w:r w:rsidRPr="005E4969">
        <w:rPr>
          <w:rFonts w:ascii="Times New Roman" w:hAnsi="Times New Roman" w:cs="Times New Roman"/>
        </w:rPr>
        <w:t xml:space="preserve"> свои запросы, в том числе запросы относительно использования </w:t>
      </w:r>
      <w:r w:rsidR="003468E3">
        <w:rPr>
          <w:rFonts w:ascii="Times New Roman" w:hAnsi="Times New Roman" w:cs="Times New Roman"/>
        </w:rPr>
        <w:t xml:space="preserve">своих </w:t>
      </w:r>
      <w:r w:rsidRPr="005E4969">
        <w:rPr>
          <w:rFonts w:ascii="Times New Roman" w:hAnsi="Times New Roman" w:cs="Times New Roman"/>
        </w:rPr>
        <w:t>персональных данных:</w:t>
      </w:r>
    </w:p>
    <w:p w14:paraId="26A0C90D" w14:textId="77777777" w:rsidR="004424E3" w:rsidRDefault="001B5903" w:rsidP="00064794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</w:rPr>
        <w:t xml:space="preserve">в письменной форме по адресу: </w:t>
      </w:r>
      <w:r w:rsidR="004424E3" w:rsidRPr="00F72C75">
        <w:rPr>
          <w:rFonts w:ascii="Times New Roman" w:hAnsi="Times New Roman" w:cs="Times New Roman"/>
          <w:bCs/>
        </w:rPr>
        <w:t xml:space="preserve">119019, г. Москва, Гоголевский бульвар, дом 29, </w:t>
      </w:r>
      <w:proofErr w:type="spellStart"/>
      <w:r w:rsidR="004424E3" w:rsidRPr="00F72C75">
        <w:rPr>
          <w:rFonts w:ascii="Times New Roman" w:hAnsi="Times New Roman" w:cs="Times New Roman"/>
          <w:bCs/>
        </w:rPr>
        <w:t>эт</w:t>
      </w:r>
      <w:proofErr w:type="spellEnd"/>
      <w:r w:rsidR="004424E3" w:rsidRPr="00F72C75">
        <w:rPr>
          <w:rFonts w:ascii="Times New Roman" w:hAnsi="Times New Roman" w:cs="Times New Roman"/>
          <w:bCs/>
        </w:rPr>
        <w:t>. 1, пом. II, ком. 6-11.</w:t>
      </w:r>
      <w:r w:rsidR="004424E3" w:rsidRPr="00F72C75">
        <w:rPr>
          <w:rFonts w:ascii="Times New Roman" w:hAnsi="Times New Roman" w:cs="Times New Roman"/>
        </w:rPr>
        <w:t xml:space="preserve"> </w:t>
      </w:r>
    </w:p>
    <w:p w14:paraId="3724B777" w14:textId="014DD1DE" w:rsidR="001B5903" w:rsidRPr="004424E3" w:rsidRDefault="001B5903" w:rsidP="00064794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4424E3">
        <w:rPr>
          <w:rFonts w:ascii="Times New Roman" w:hAnsi="Times New Roman" w:cs="Times New Roman"/>
        </w:rPr>
        <w:t>в форме электронного документа по адресу электронной почты: info@bf-galchonok.ru.</w:t>
      </w:r>
    </w:p>
    <w:p w14:paraId="169F1BB0" w14:textId="41FED0C1" w:rsidR="001B5903" w:rsidRPr="005E4969" w:rsidRDefault="001B5903" w:rsidP="0078423A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При подаче запроса в письменной форме или в форме электронного документа запрос должен содержать следующую информацию:</w:t>
      </w:r>
    </w:p>
    <w:p w14:paraId="70F5DF0A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номер основного документа, удостоверяющего личность Пользователя;</w:t>
      </w:r>
    </w:p>
    <w:p w14:paraId="237A7400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сведения о дате выдачи указанного документа и выдавшем его органе;</w:t>
      </w:r>
    </w:p>
    <w:p w14:paraId="2BC0F719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сведения, подтверждающие участие Пользователя в отношениях с Фондом;</w:t>
      </w:r>
    </w:p>
    <w:p w14:paraId="24D43E6B" w14:textId="77777777" w:rsidR="001B5903" w:rsidRPr="005E4969" w:rsidRDefault="001B5903" w:rsidP="0078423A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подпись Пользователя.</w:t>
      </w:r>
    </w:p>
    <w:p w14:paraId="7D6B5B85" w14:textId="7CA3FC45" w:rsidR="001B5903" w:rsidRPr="005E4969" w:rsidRDefault="001B5903" w:rsidP="007D05B4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Фонд обязуется рассмотреть и направить ответ на поступивший запрос в течение 30 (тридцати) дней с момента поступления обращения.</w:t>
      </w:r>
    </w:p>
    <w:p w14:paraId="1AA2F68E" w14:textId="72F1C5A9" w:rsidR="001B5903" w:rsidRPr="005E4969" w:rsidRDefault="001B5903" w:rsidP="007D05B4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</w:rPr>
      </w:pPr>
      <w:r w:rsidRPr="005E4969">
        <w:rPr>
          <w:rFonts w:ascii="Times New Roman" w:hAnsi="Times New Roman" w:cs="Times New Roman"/>
        </w:rPr>
        <w:t>Вся корреспонденция, полученная Фондом от Пользователя (обращения в письменной или электронной форме), относится к информации ограниченного доступа и не разглашается без его письменного согласия.</w:t>
      </w:r>
    </w:p>
    <w:p w14:paraId="78D9552A" w14:textId="77777777" w:rsidR="00A81F24" w:rsidRPr="00F72C75" w:rsidRDefault="008F430D" w:rsidP="005E4969">
      <w:pPr>
        <w:pStyle w:val="a5"/>
      </w:pPr>
    </w:p>
    <w:sectPr w:rsidR="00A81F24" w:rsidRPr="00F72C75" w:rsidSect="00B0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BB"/>
    <w:multiLevelType w:val="multilevel"/>
    <w:tmpl w:val="A57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41BE"/>
    <w:multiLevelType w:val="multilevel"/>
    <w:tmpl w:val="B8F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32C2"/>
    <w:multiLevelType w:val="hybridMultilevel"/>
    <w:tmpl w:val="F828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14E3"/>
    <w:multiLevelType w:val="hybridMultilevel"/>
    <w:tmpl w:val="047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B77"/>
    <w:multiLevelType w:val="hybridMultilevel"/>
    <w:tmpl w:val="7A5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B0F"/>
    <w:multiLevelType w:val="hybridMultilevel"/>
    <w:tmpl w:val="A4C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81D"/>
    <w:multiLevelType w:val="hybridMultilevel"/>
    <w:tmpl w:val="B212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4E62"/>
    <w:multiLevelType w:val="multilevel"/>
    <w:tmpl w:val="A66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B2F86"/>
    <w:multiLevelType w:val="hybridMultilevel"/>
    <w:tmpl w:val="B51A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462C"/>
    <w:multiLevelType w:val="hybridMultilevel"/>
    <w:tmpl w:val="6E12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50BB"/>
    <w:multiLevelType w:val="hybridMultilevel"/>
    <w:tmpl w:val="93A8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6092"/>
    <w:multiLevelType w:val="multilevel"/>
    <w:tmpl w:val="1A9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E66895"/>
    <w:multiLevelType w:val="multilevel"/>
    <w:tmpl w:val="CB2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50282"/>
    <w:multiLevelType w:val="multilevel"/>
    <w:tmpl w:val="C66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743A4"/>
    <w:multiLevelType w:val="hybridMultilevel"/>
    <w:tmpl w:val="3DB2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D3F38"/>
    <w:multiLevelType w:val="hybridMultilevel"/>
    <w:tmpl w:val="EFC6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0D73"/>
    <w:multiLevelType w:val="hybridMultilevel"/>
    <w:tmpl w:val="4B82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3D5F"/>
    <w:multiLevelType w:val="multilevel"/>
    <w:tmpl w:val="55E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C188E"/>
    <w:multiLevelType w:val="hybridMultilevel"/>
    <w:tmpl w:val="8B52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7F99"/>
    <w:multiLevelType w:val="multilevel"/>
    <w:tmpl w:val="BD6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23E5E"/>
    <w:multiLevelType w:val="multilevel"/>
    <w:tmpl w:val="BD3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265F9"/>
    <w:multiLevelType w:val="multilevel"/>
    <w:tmpl w:val="8BCE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B0B52"/>
    <w:multiLevelType w:val="hybridMultilevel"/>
    <w:tmpl w:val="D868A3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4A7454E"/>
    <w:multiLevelType w:val="multilevel"/>
    <w:tmpl w:val="EB6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A2CDD"/>
    <w:multiLevelType w:val="hybridMultilevel"/>
    <w:tmpl w:val="C2EA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31415"/>
    <w:multiLevelType w:val="multilevel"/>
    <w:tmpl w:val="5D9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12BF4"/>
    <w:multiLevelType w:val="hybridMultilevel"/>
    <w:tmpl w:val="E18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0BB9"/>
    <w:multiLevelType w:val="multilevel"/>
    <w:tmpl w:val="DE2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A4EBA"/>
    <w:multiLevelType w:val="hybridMultilevel"/>
    <w:tmpl w:val="19C2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969FD"/>
    <w:multiLevelType w:val="hybridMultilevel"/>
    <w:tmpl w:val="BE0C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7CC4"/>
    <w:multiLevelType w:val="hybridMultilevel"/>
    <w:tmpl w:val="7474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437B8"/>
    <w:multiLevelType w:val="multilevel"/>
    <w:tmpl w:val="A174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7A1C16"/>
    <w:multiLevelType w:val="hybridMultilevel"/>
    <w:tmpl w:val="37D4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E793F"/>
    <w:multiLevelType w:val="hybridMultilevel"/>
    <w:tmpl w:val="6D34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27CF2"/>
    <w:multiLevelType w:val="hybridMultilevel"/>
    <w:tmpl w:val="4DC6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44988"/>
    <w:multiLevelType w:val="multilevel"/>
    <w:tmpl w:val="77C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56C10"/>
    <w:multiLevelType w:val="hybridMultilevel"/>
    <w:tmpl w:val="D628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51CF6"/>
    <w:multiLevelType w:val="multilevel"/>
    <w:tmpl w:val="12B4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7225C3"/>
    <w:multiLevelType w:val="multilevel"/>
    <w:tmpl w:val="D17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35"/>
  </w:num>
  <w:num w:numId="7">
    <w:abstractNumId w:val="1"/>
  </w:num>
  <w:num w:numId="8">
    <w:abstractNumId w:val="27"/>
  </w:num>
  <w:num w:numId="9">
    <w:abstractNumId w:val="11"/>
  </w:num>
  <w:num w:numId="10">
    <w:abstractNumId w:val="23"/>
  </w:num>
  <w:num w:numId="11">
    <w:abstractNumId w:val="21"/>
  </w:num>
  <w:num w:numId="12">
    <w:abstractNumId w:val="38"/>
  </w:num>
  <w:num w:numId="13">
    <w:abstractNumId w:val="25"/>
  </w:num>
  <w:num w:numId="14">
    <w:abstractNumId w:val="19"/>
  </w:num>
  <w:num w:numId="15">
    <w:abstractNumId w:val="0"/>
  </w:num>
  <w:num w:numId="16">
    <w:abstractNumId w:val="37"/>
  </w:num>
  <w:num w:numId="17">
    <w:abstractNumId w:val="18"/>
  </w:num>
  <w:num w:numId="18">
    <w:abstractNumId w:val="31"/>
  </w:num>
  <w:num w:numId="19">
    <w:abstractNumId w:val="34"/>
  </w:num>
  <w:num w:numId="20">
    <w:abstractNumId w:val="6"/>
  </w:num>
  <w:num w:numId="21">
    <w:abstractNumId w:val="10"/>
  </w:num>
  <w:num w:numId="22">
    <w:abstractNumId w:val="29"/>
  </w:num>
  <w:num w:numId="23">
    <w:abstractNumId w:val="9"/>
  </w:num>
  <w:num w:numId="24">
    <w:abstractNumId w:val="33"/>
  </w:num>
  <w:num w:numId="25">
    <w:abstractNumId w:val="2"/>
  </w:num>
  <w:num w:numId="26">
    <w:abstractNumId w:val="15"/>
  </w:num>
  <w:num w:numId="27">
    <w:abstractNumId w:val="16"/>
  </w:num>
  <w:num w:numId="28">
    <w:abstractNumId w:val="14"/>
  </w:num>
  <w:num w:numId="29">
    <w:abstractNumId w:val="30"/>
  </w:num>
  <w:num w:numId="30">
    <w:abstractNumId w:val="32"/>
  </w:num>
  <w:num w:numId="31">
    <w:abstractNumId w:val="3"/>
  </w:num>
  <w:num w:numId="32">
    <w:abstractNumId w:val="4"/>
  </w:num>
  <w:num w:numId="33">
    <w:abstractNumId w:val="8"/>
  </w:num>
  <w:num w:numId="34">
    <w:abstractNumId w:val="24"/>
  </w:num>
  <w:num w:numId="35">
    <w:abstractNumId w:val="26"/>
  </w:num>
  <w:num w:numId="36">
    <w:abstractNumId w:val="36"/>
  </w:num>
  <w:num w:numId="37">
    <w:abstractNumId w:val="5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03"/>
    <w:rsid w:val="00037273"/>
    <w:rsid w:val="00145021"/>
    <w:rsid w:val="001765DB"/>
    <w:rsid w:val="001A4542"/>
    <w:rsid w:val="001B5903"/>
    <w:rsid w:val="001C46D6"/>
    <w:rsid w:val="0023190F"/>
    <w:rsid w:val="002664E0"/>
    <w:rsid w:val="003468E3"/>
    <w:rsid w:val="003836A7"/>
    <w:rsid w:val="003C3429"/>
    <w:rsid w:val="004424E3"/>
    <w:rsid w:val="0048749A"/>
    <w:rsid w:val="004A60C1"/>
    <w:rsid w:val="004B3774"/>
    <w:rsid w:val="004F5C26"/>
    <w:rsid w:val="004F7D03"/>
    <w:rsid w:val="00504C74"/>
    <w:rsid w:val="00512DD3"/>
    <w:rsid w:val="005372A2"/>
    <w:rsid w:val="005450AE"/>
    <w:rsid w:val="00586833"/>
    <w:rsid w:val="005B567B"/>
    <w:rsid w:val="005C7F05"/>
    <w:rsid w:val="005E4969"/>
    <w:rsid w:val="0060537D"/>
    <w:rsid w:val="00667AC3"/>
    <w:rsid w:val="0078423A"/>
    <w:rsid w:val="007A5D7D"/>
    <w:rsid w:val="007D05B4"/>
    <w:rsid w:val="008467E6"/>
    <w:rsid w:val="0089456D"/>
    <w:rsid w:val="008A0947"/>
    <w:rsid w:val="008B5C74"/>
    <w:rsid w:val="008E1171"/>
    <w:rsid w:val="008E5BA7"/>
    <w:rsid w:val="008F430D"/>
    <w:rsid w:val="00970FDB"/>
    <w:rsid w:val="00984652"/>
    <w:rsid w:val="00986681"/>
    <w:rsid w:val="009A4F46"/>
    <w:rsid w:val="009C79F8"/>
    <w:rsid w:val="009E38D9"/>
    <w:rsid w:val="00A076FF"/>
    <w:rsid w:val="00A24DB2"/>
    <w:rsid w:val="00A30449"/>
    <w:rsid w:val="00A33318"/>
    <w:rsid w:val="00AA415C"/>
    <w:rsid w:val="00B04677"/>
    <w:rsid w:val="00B0467C"/>
    <w:rsid w:val="00B04A51"/>
    <w:rsid w:val="00C75C09"/>
    <w:rsid w:val="00C86C48"/>
    <w:rsid w:val="00CC4DB9"/>
    <w:rsid w:val="00CC74B7"/>
    <w:rsid w:val="00D640FA"/>
    <w:rsid w:val="00EA2323"/>
    <w:rsid w:val="00F100D4"/>
    <w:rsid w:val="00F72C75"/>
    <w:rsid w:val="00FB5AA4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846"/>
  <w15:docId w15:val="{EB3F07E5-C850-4CB2-B8AF-A33CE92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74"/>
  </w:style>
  <w:style w:type="paragraph" w:styleId="2">
    <w:name w:val="heading 2"/>
    <w:basedOn w:val="a"/>
    <w:link w:val="20"/>
    <w:uiPriority w:val="9"/>
    <w:qFormat/>
    <w:rsid w:val="001B59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5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836A7"/>
    <w:pPr>
      <w:ind w:left="720"/>
      <w:contextualSpacing/>
    </w:pPr>
  </w:style>
  <w:style w:type="paragraph" w:styleId="a5">
    <w:name w:val="No Spacing"/>
    <w:uiPriority w:val="1"/>
    <w:qFormat/>
    <w:rsid w:val="003836A7"/>
    <w:rPr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8B5C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f-galchon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 Akhanov</dc:creator>
  <cp:lastModifiedBy>Vadim</cp:lastModifiedBy>
  <cp:revision>4</cp:revision>
  <cp:lastPrinted>2021-02-10T16:22:00Z</cp:lastPrinted>
  <dcterms:created xsi:type="dcterms:W3CDTF">2021-04-22T09:36:00Z</dcterms:created>
  <dcterms:modified xsi:type="dcterms:W3CDTF">2021-05-04T11:06:00Z</dcterms:modified>
</cp:coreProperties>
</file>